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F67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-320" w:leftChars="-100" w:right="-333" w:rightChars="-104" w:firstLine="0" w:firstLineChars="0"/>
        <w:textAlignment w:val="auto"/>
        <w:rPr>
          <w:rFonts w:hint="default" w:ascii="仿宋" w:hAnsi="仿宋" w:eastAsia="仿宋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附件：2.</w:t>
      </w:r>
      <w:r>
        <w:rPr>
          <w:rFonts w:hint="eastAsia" w:ascii="黑体" w:hAnsi="黑体" w:eastAsia="黑体" w:cs="黑体"/>
          <w:lang w:val="en-US" w:eastAsia="zh-CN"/>
        </w:rPr>
        <w:t>2026年蚌埠康源生态环境科技有限公司招聘计划表（公告二）</w:t>
      </w:r>
    </w:p>
    <w:tbl>
      <w:tblPr>
        <w:tblStyle w:val="9"/>
        <w:tblW w:w="8737" w:type="dxa"/>
        <w:tblInd w:w="-15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133"/>
        <w:gridCol w:w="750"/>
        <w:gridCol w:w="5150"/>
        <w:gridCol w:w="1225"/>
      </w:tblGrid>
      <w:tr w14:paraId="374AF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49CEE">
            <w:pPr>
              <w:widowControl/>
              <w:tabs>
                <w:tab w:val="left" w:pos="640"/>
              </w:tabs>
              <w:spacing w:line="240" w:lineRule="auto"/>
              <w:ind w:left="0" w:leftChars="0" w:firstLine="0" w:firstLineChars="0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742D7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需求岗位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1EED1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需求人数</w:t>
            </w:r>
          </w:p>
        </w:tc>
        <w:tc>
          <w:tcPr>
            <w:tcW w:w="5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9F4DE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资格条件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425C"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薪资范围</w:t>
            </w:r>
          </w:p>
        </w:tc>
      </w:tr>
      <w:tr w14:paraId="2543E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5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66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D1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仪表技师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4C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FB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1.大专及以上学历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年龄40周岁以下（依据危废或工业企业设备机械维修经验可适当放宽）；</w:t>
            </w:r>
          </w:p>
          <w:p w14:paraId="11428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2.具有危废行业或工业企业仪表运行、维护2年及以上工作经验；</w:t>
            </w:r>
          </w:p>
          <w:p w14:paraId="35583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.具备独立处理常规仪表、调节阀、变送器等仪表设备运行故障的能力；</w:t>
            </w:r>
          </w:p>
          <w:p w14:paraId="7914A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.责任心强，安全意识强，工作细心严谨，沟通能力强，团结队伍；</w:t>
            </w:r>
          </w:p>
          <w:p w14:paraId="72E0F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.能接受倒班。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06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6-10万/年</w:t>
            </w:r>
          </w:p>
        </w:tc>
      </w:tr>
      <w:tr w14:paraId="61D79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BB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D5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危废运输调度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3E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99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1.大专及以上学历；</w:t>
            </w:r>
          </w:p>
          <w:p w14:paraId="7B5A4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2.年龄35周岁以下；</w:t>
            </w:r>
          </w:p>
          <w:p w14:paraId="4D209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3.熟练使用各类办公软件；</w:t>
            </w:r>
          </w:p>
          <w:p w14:paraId="755B6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4.有相关车辆调度管理经验；</w:t>
            </w:r>
          </w:p>
          <w:p w14:paraId="44E80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5.责任心强，安全意识强，工作细心严谨，沟通能力强，团结队伍；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F8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6-8万/年</w:t>
            </w:r>
          </w:p>
        </w:tc>
      </w:tr>
      <w:tr w14:paraId="6CF48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1D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D9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预处理</w:t>
            </w:r>
          </w:p>
          <w:p w14:paraId="4B07E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工程师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A7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55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1.大专及以上学历；</w:t>
            </w:r>
          </w:p>
          <w:p w14:paraId="58CD7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2.化学、化工、环境科学与工程等相关专业；</w:t>
            </w:r>
          </w:p>
          <w:p w14:paraId="0B0EB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3.年龄35周岁以下（条件优秀者可适当放宽）；</w:t>
            </w:r>
          </w:p>
          <w:p w14:paraId="022BC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4.熟悉环境保护法及化工行业相关法律法规、相关国家标准及技术规范；</w:t>
            </w:r>
          </w:p>
          <w:p w14:paraId="3816B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5.具有环保、化学、安全工程师职称的优先；</w:t>
            </w:r>
          </w:p>
          <w:p w14:paraId="3E2EE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.责任心强、安全意识强、工作细心严谨。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9B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面议</w:t>
            </w:r>
          </w:p>
        </w:tc>
      </w:tr>
    </w:tbl>
    <w:p w14:paraId="480AFBF3">
      <w:pPr>
        <w:spacing w:line="240" w:lineRule="auto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